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中国农业科学院特产研究所物资采购、仪器设备维修合同审核表</w:t>
      </w:r>
    </w:p>
    <w:p>
      <w:pPr>
        <w:rPr>
          <w:szCs w:val="21"/>
        </w:rPr>
      </w:pPr>
    </w:p>
    <w:tbl>
      <w:tblPr>
        <w:tblStyle w:val="3"/>
        <w:tblW w:w="1006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4820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团队（单位）名称</w:t>
            </w:r>
          </w:p>
        </w:tc>
        <w:tc>
          <w:tcPr>
            <w:tcW w:w="7513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申请人</w:t>
            </w:r>
          </w:p>
        </w:tc>
        <w:tc>
          <w:tcPr>
            <w:tcW w:w="7513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7513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规格数量</w:t>
            </w:r>
          </w:p>
        </w:tc>
        <w:tc>
          <w:tcPr>
            <w:tcW w:w="7513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预算金额（万元）</w:t>
            </w:r>
          </w:p>
        </w:tc>
        <w:tc>
          <w:tcPr>
            <w:tcW w:w="7513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经费来源</w:t>
            </w:r>
          </w:p>
        </w:tc>
        <w:tc>
          <w:tcPr>
            <w:tcW w:w="7513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9" w:hRule="atLeast"/>
        </w:trPr>
        <w:tc>
          <w:tcPr>
            <w:tcW w:w="10065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申请事项说明：</w:t>
            </w:r>
          </w:p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552" w:type="dxa"/>
            <w:vAlign w:val="center"/>
          </w:tcPr>
          <w:p>
            <w:pPr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团队(单位)负责人</w:t>
            </w:r>
          </w:p>
          <w:p>
            <w:pPr>
              <w:ind w:firstLine="720" w:firstLineChars="3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审核意见</w:t>
            </w:r>
          </w:p>
        </w:tc>
        <w:tc>
          <w:tcPr>
            <w:tcW w:w="4820" w:type="dxa"/>
            <w:vAlign w:val="center"/>
          </w:tcPr>
          <w:p>
            <w:pPr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财务处</w:t>
            </w: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sz w:val="24"/>
                <w:szCs w:val="24"/>
              </w:rPr>
              <w:t>意见</w:t>
            </w:r>
          </w:p>
          <w:p>
            <w:pPr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（3万元以上）</w:t>
            </w:r>
          </w:p>
        </w:tc>
        <w:tc>
          <w:tcPr>
            <w:tcW w:w="2693" w:type="dxa"/>
            <w:vAlign w:val="center"/>
          </w:tcPr>
          <w:p>
            <w:pPr>
              <w:ind w:firstLine="360" w:firstLineChars="1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所领导审批</w:t>
            </w:r>
          </w:p>
          <w:p>
            <w:pPr>
              <w:ind w:firstLine="120" w:firstLineChar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（10万元以上）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25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采购办</w:t>
            </w:r>
            <w:r>
              <w:rPr>
                <w:sz w:val="24"/>
                <w:szCs w:val="24"/>
              </w:rPr>
              <w:t>审核：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审批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2693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552" w:type="dxa"/>
            <w:vAlign w:val="center"/>
          </w:tcPr>
          <w:p>
            <w:pPr>
              <w:ind w:firstLine="720" w:firstLineChars="3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  日</w:t>
            </w:r>
          </w:p>
        </w:tc>
        <w:tc>
          <w:tcPr>
            <w:tcW w:w="4820" w:type="dxa"/>
            <w:vAlign w:val="center"/>
          </w:tcPr>
          <w:p>
            <w:pPr>
              <w:ind w:firstLine="1680" w:firstLineChars="7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月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693" w:type="dxa"/>
            <w:vAlign w:val="center"/>
          </w:tcPr>
          <w:p>
            <w:pPr>
              <w:ind w:firstLine="720" w:firstLineChars="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YmNiNDNlMjQ0ZWNiNzhiNmFmOWUwYTBlZjViMjAifQ=="/>
  </w:docVars>
  <w:rsids>
    <w:rsidRoot w:val="00C73AC9"/>
    <w:rsid w:val="000C1AF5"/>
    <w:rsid w:val="000E6898"/>
    <w:rsid w:val="000F6D92"/>
    <w:rsid w:val="0013313F"/>
    <w:rsid w:val="001E5DB2"/>
    <w:rsid w:val="00350C87"/>
    <w:rsid w:val="004479C7"/>
    <w:rsid w:val="0050499D"/>
    <w:rsid w:val="0061337B"/>
    <w:rsid w:val="006D02D8"/>
    <w:rsid w:val="007318D5"/>
    <w:rsid w:val="007564BA"/>
    <w:rsid w:val="00757ABB"/>
    <w:rsid w:val="009B0F46"/>
    <w:rsid w:val="00B62FF1"/>
    <w:rsid w:val="00B66688"/>
    <w:rsid w:val="00B819E2"/>
    <w:rsid w:val="00C73AC9"/>
    <w:rsid w:val="00E826CE"/>
    <w:rsid w:val="57927B71"/>
    <w:rsid w:val="73D3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202</Characters>
  <Lines>1</Lines>
  <Paragraphs>1</Paragraphs>
  <TotalTime>4</TotalTime>
  <ScaleCrop>false</ScaleCrop>
  <LinksUpToDate>false</LinksUpToDate>
  <CharactersWithSpaces>236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2021-05-07T06:00:00Z</dcterms:created>
  <dc:creator>zhongguo</dc:creator>
  <cp:lastModifiedBy>于_Mu思</cp:lastModifiedBy>
  <dcterms:modified xsi:type="dcterms:W3CDTF">2023-06-20T08:12:31Z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6B33BD176EC5486AA65F3B4B34D33A76_13</vt:lpwstr>
  </property>
</Properties>
</file>